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C592A" w14:textId="77777777" w:rsidR="007A0FE4" w:rsidRDefault="007A0FE4" w:rsidP="007A0FE4">
      <w:pPr>
        <w:jc w:val="center"/>
      </w:pPr>
      <w:bookmarkStart w:id="0" w:name="_GoBack"/>
      <w:bookmarkEnd w:id="0"/>
    </w:p>
    <w:p w14:paraId="2245627F" w14:textId="77777777" w:rsidR="007A0FE4" w:rsidRDefault="007A0FE4" w:rsidP="007A0FE4">
      <w:pPr>
        <w:jc w:val="center"/>
      </w:pPr>
    </w:p>
    <w:p w14:paraId="5AE06B7D" w14:textId="77777777" w:rsidR="007A0FE4" w:rsidRDefault="007A0FE4" w:rsidP="007A0FE4">
      <w:pPr>
        <w:jc w:val="center"/>
      </w:pPr>
    </w:p>
    <w:p w14:paraId="6E8893F1" w14:textId="77777777" w:rsidR="007A0FE4" w:rsidRDefault="007A0FE4" w:rsidP="007A0FE4">
      <w:pPr>
        <w:jc w:val="center"/>
      </w:pPr>
    </w:p>
    <w:p w14:paraId="08A07639" w14:textId="77777777" w:rsidR="007A0FE4" w:rsidRDefault="007A0FE4" w:rsidP="007A0FE4">
      <w:pPr>
        <w:jc w:val="center"/>
      </w:pPr>
    </w:p>
    <w:p w14:paraId="0EE40AF4" w14:textId="77777777" w:rsidR="007A0FE4" w:rsidRDefault="007A0FE4" w:rsidP="007A0FE4">
      <w:pPr>
        <w:jc w:val="center"/>
      </w:pPr>
    </w:p>
    <w:p w14:paraId="5D84E67D" w14:textId="77777777" w:rsidR="007A0FE4" w:rsidRPr="007A0FE4" w:rsidRDefault="00AB6240" w:rsidP="007A0F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Dumb Blonde Joke Gone Bad</w:t>
      </w:r>
    </w:p>
    <w:p w14:paraId="4E8B3DEC" w14:textId="77777777" w:rsidR="007A0FE4" w:rsidRPr="007A0FE4" w:rsidRDefault="007A0FE4" w:rsidP="007A0FE4">
      <w:pPr>
        <w:jc w:val="center"/>
        <w:rPr>
          <w:rFonts w:ascii="Times New Roman" w:hAnsi="Times New Roman" w:cs="Times New Roman"/>
          <w:sz w:val="24"/>
        </w:rPr>
      </w:pPr>
      <w:r w:rsidRPr="007A0FE4">
        <w:rPr>
          <w:rFonts w:ascii="Times New Roman" w:hAnsi="Times New Roman" w:cs="Times New Roman"/>
          <w:sz w:val="24"/>
        </w:rPr>
        <w:t>Karen Bain</w:t>
      </w:r>
    </w:p>
    <w:p w14:paraId="4ED371E2" w14:textId="77777777" w:rsidR="007A0FE4" w:rsidRPr="007A0FE4" w:rsidRDefault="007A0FE4" w:rsidP="007A0FE4">
      <w:pPr>
        <w:jc w:val="center"/>
        <w:rPr>
          <w:rFonts w:ascii="Times New Roman" w:hAnsi="Times New Roman" w:cs="Times New Roman"/>
          <w:sz w:val="24"/>
        </w:rPr>
      </w:pPr>
      <w:r w:rsidRPr="007A0FE4">
        <w:rPr>
          <w:rFonts w:ascii="Times New Roman" w:hAnsi="Times New Roman" w:cs="Times New Roman"/>
          <w:sz w:val="24"/>
        </w:rPr>
        <w:t xml:space="preserve">CJUS 400: Criminology and Deviant Behavior </w:t>
      </w:r>
    </w:p>
    <w:p w14:paraId="20C4BB34" w14:textId="77777777" w:rsidR="007A0FE4" w:rsidRPr="007A0FE4" w:rsidRDefault="007A0FE4" w:rsidP="007A0FE4">
      <w:pPr>
        <w:jc w:val="center"/>
        <w:rPr>
          <w:rFonts w:ascii="Times New Roman" w:hAnsi="Times New Roman" w:cs="Times New Roman"/>
          <w:sz w:val="24"/>
        </w:rPr>
      </w:pPr>
      <w:r w:rsidRPr="007A0FE4">
        <w:rPr>
          <w:rFonts w:ascii="Times New Roman" w:hAnsi="Times New Roman" w:cs="Times New Roman"/>
          <w:sz w:val="24"/>
        </w:rPr>
        <w:t>May 17, 2013</w:t>
      </w:r>
    </w:p>
    <w:p w14:paraId="364E7409" w14:textId="77777777" w:rsidR="007A0FE4" w:rsidRPr="007A0FE4" w:rsidRDefault="007A0FE4" w:rsidP="007A0FE4">
      <w:pPr>
        <w:jc w:val="center"/>
        <w:rPr>
          <w:rFonts w:ascii="Times New Roman" w:hAnsi="Times New Roman" w:cs="Times New Roman"/>
          <w:sz w:val="24"/>
        </w:rPr>
      </w:pPr>
      <w:r w:rsidRPr="007A0FE4">
        <w:rPr>
          <w:rFonts w:ascii="Times New Roman" w:hAnsi="Times New Roman" w:cs="Times New Roman"/>
          <w:sz w:val="24"/>
        </w:rPr>
        <w:t>Mrs. Loriana Fiorino</w:t>
      </w:r>
    </w:p>
    <w:p w14:paraId="7AC6554F" w14:textId="77777777" w:rsidR="00AE7DCF" w:rsidRPr="007A0FE4" w:rsidRDefault="007A0FE4" w:rsidP="007A0FE4">
      <w:pPr>
        <w:jc w:val="center"/>
        <w:rPr>
          <w:rFonts w:ascii="Times New Roman" w:hAnsi="Times New Roman" w:cs="Times New Roman"/>
          <w:sz w:val="24"/>
        </w:rPr>
      </w:pPr>
      <w:r w:rsidRPr="007A0FE4">
        <w:rPr>
          <w:rFonts w:ascii="Times New Roman" w:hAnsi="Times New Roman" w:cs="Times New Roman"/>
          <w:sz w:val="24"/>
        </w:rPr>
        <w:t>Southwestern College Professional Studies</w:t>
      </w:r>
    </w:p>
    <w:p w14:paraId="25C3A1F3" w14:textId="77777777" w:rsidR="007A0FE4" w:rsidRDefault="007A0FE4" w:rsidP="007A0FE4"/>
    <w:p w14:paraId="5D28B0A1" w14:textId="77777777" w:rsidR="007A0FE4" w:rsidRDefault="007A0FE4" w:rsidP="007A0FE4">
      <w:pPr>
        <w:rPr>
          <w:rFonts w:ascii="Times New Roman" w:hAnsi="Times New Roman" w:cs="Times New Roman"/>
          <w:sz w:val="24"/>
          <w:szCs w:val="24"/>
        </w:rPr>
      </w:pPr>
    </w:p>
    <w:p w14:paraId="7D0D0A05" w14:textId="77777777" w:rsidR="007A0FE4" w:rsidRDefault="007A0FE4" w:rsidP="007A0FE4">
      <w:pPr>
        <w:rPr>
          <w:rFonts w:ascii="Times New Roman" w:hAnsi="Times New Roman" w:cs="Times New Roman"/>
          <w:sz w:val="24"/>
          <w:szCs w:val="24"/>
        </w:rPr>
      </w:pPr>
    </w:p>
    <w:p w14:paraId="7846537B" w14:textId="77777777" w:rsidR="007A0FE4" w:rsidRDefault="007A0FE4" w:rsidP="007A0FE4">
      <w:pPr>
        <w:rPr>
          <w:rFonts w:ascii="Times New Roman" w:hAnsi="Times New Roman" w:cs="Times New Roman"/>
          <w:sz w:val="24"/>
          <w:szCs w:val="24"/>
        </w:rPr>
      </w:pPr>
    </w:p>
    <w:p w14:paraId="3CFD84A7" w14:textId="77777777" w:rsidR="007A0FE4" w:rsidRDefault="007A0FE4" w:rsidP="007A0FE4">
      <w:pPr>
        <w:rPr>
          <w:rFonts w:ascii="Times New Roman" w:hAnsi="Times New Roman" w:cs="Times New Roman"/>
          <w:sz w:val="24"/>
          <w:szCs w:val="24"/>
        </w:rPr>
      </w:pPr>
    </w:p>
    <w:p w14:paraId="64D6D4F4" w14:textId="77777777" w:rsidR="007A0FE4" w:rsidRDefault="007A0FE4" w:rsidP="007A0FE4">
      <w:pPr>
        <w:rPr>
          <w:rFonts w:ascii="Times New Roman" w:hAnsi="Times New Roman" w:cs="Times New Roman"/>
          <w:sz w:val="24"/>
          <w:szCs w:val="24"/>
        </w:rPr>
      </w:pPr>
    </w:p>
    <w:p w14:paraId="20B49020" w14:textId="77777777" w:rsidR="007A0FE4" w:rsidRDefault="007A0FE4" w:rsidP="007A0FE4">
      <w:pPr>
        <w:rPr>
          <w:rFonts w:ascii="Times New Roman" w:hAnsi="Times New Roman" w:cs="Times New Roman"/>
          <w:sz w:val="24"/>
          <w:szCs w:val="24"/>
        </w:rPr>
      </w:pPr>
    </w:p>
    <w:p w14:paraId="4A09DC4A" w14:textId="77777777" w:rsidR="007A0FE4" w:rsidRDefault="007A0FE4" w:rsidP="007A0FE4">
      <w:pPr>
        <w:rPr>
          <w:rFonts w:ascii="Times New Roman" w:hAnsi="Times New Roman" w:cs="Times New Roman"/>
          <w:sz w:val="24"/>
          <w:szCs w:val="24"/>
        </w:rPr>
      </w:pPr>
    </w:p>
    <w:p w14:paraId="7754D35A" w14:textId="77777777" w:rsidR="007A0FE4" w:rsidRDefault="007A0FE4" w:rsidP="007A0FE4">
      <w:pPr>
        <w:rPr>
          <w:rFonts w:ascii="Times New Roman" w:hAnsi="Times New Roman" w:cs="Times New Roman"/>
          <w:sz w:val="24"/>
          <w:szCs w:val="24"/>
        </w:rPr>
      </w:pPr>
    </w:p>
    <w:p w14:paraId="0C3D270C" w14:textId="77777777" w:rsidR="007A0FE4" w:rsidRDefault="007A0FE4" w:rsidP="007A0FE4">
      <w:pPr>
        <w:rPr>
          <w:rFonts w:ascii="Times New Roman" w:hAnsi="Times New Roman" w:cs="Times New Roman"/>
          <w:sz w:val="24"/>
          <w:szCs w:val="24"/>
        </w:rPr>
      </w:pPr>
    </w:p>
    <w:p w14:paraId="210FBADF" w14:textId="77777777" w:rsidR="007A0FE4" w:rsidRDefault="007A0FE4" w:rsidP="007A0FE4">
      <w:pPr>
        <w:rPr>
          <w:rFonts w:ascii="Times New Roman" w:hAnsi="Times New Roman" w:cs="Times New Roman"/>
          <w:sz w:val="24"/>
          <w:szCs w:val="24"/>
        </w:rPr>
      </w:pPr>
    </w:p>
    <w:p w14:paraId="7380C9BC" w14:textId="77777777" w:rsidR="007A0FE4" w:rsidRDefault="007A0FE4" w:rsidP="007A0FE4">
      <w:pPr>
        <w:rPr>
          <w:rFonts w:ascii="Times New Roman" w:hAnsi="Times New Roman" w:cs="Times New Roman"/>
          <w:sz w:val="24"/>
          <w:szCs w:val="24"/>
        </w:rPr>
      </w:pPr>
    </w:p>
    <w:p w14:paraId="2EC83180" w14:textId="77777777" w:rsidR="007A0FE4" w:rsidRDefault="007A0FE4" w:rsidP="007A0FE4">
      <w:pPr>
        <w:rPr>
          <w:rFonts w:ascii="Times New Roman" w:hAnsi="Times New Roman" w:cs="Times New Roman"/>
          <w:sz w:val="24"/>
          <w:szCs w:val="24"/>
        </w:rPr>
      </w:pPr>
    </w:p>
    <w:p w14:paraId="511FCD3F" w14:textId="77777777" w:rsidR="007A0FE4" w:rsidRDefault="00033B5C" w:rsidP="000C43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Dumb Blonde Joke Gone Bad</w:t>
      </w:r>
    </w:p>
    <w:p w14:paraId="4C11CA3E" w14:textId="77777777" w:rsidR="007A0FE4" w:rsidRPr="000C4346" w:rsidRDefault="00E74AA5" w:rsidP="000C4346">
      <w:pPr>
        <w:spacing w:line="480" w:lineRule="auto"/>
        <w:rPr>
          <w:rFonts w:ascii="Times New Roman" w:hAnsi="Times New Roman" w:cs="Times New Roman"/>
          <w:sz w:val="24"/>
        </w:rPr>
      </w:pPr>
      <w:r w:rsidRPr="000C4346">
        <w:rPr>
          <w:rFonts w:ascii="Times New Roman" w:hAnsi="Times New Roman" w:cs="Times New Roman"/>
          <w:sz w:val="24"/>
        </w:rPr>
        <w:t>There is no specific makeup of who can be a criminal. They can be male or female, black or white, short or tall and even blonde or brunette. We will see some of the factors that I think contributed to this crime. What kind of punishment would be suitable for this so-called random act of violence from the two? Also, what should come into play for their sentencing? Was this just a dumb blonde joke that went really bad?</w:t>
      </w:r>
    </w:p>
    <w:p w14:paraId="61889CFD" w14:textId="77777777" w:rsidR="00E74AA5" w:rsidRPr="000C4346" w:rsidRDefault="00E74AA5" w:rsidP="000C43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46">
        <w:rPr>
          <w:rFonts w:ascii="Times New Roman" w:hAnsi="Times New Roman" w:cs="Times New Roman"/>
          <w:b/>
          <w:sz w:val="24"/>
          <w:szCs w:val="24"/>
        </w:rPr>
        <w:t>Factors</w:t>
      </w:r>
    </w:p>
    <w:p w14:paraId="50FB8866" w14:textId="77777777" w:rsidR="00CA1757" w:rsidRDefault="00CA1757" w:rsidP="000C43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what really contributed to the act that was committed by the girls? I would have to say the environment</w:t>
      </w:r>
      <w:r w:rsidR="00823006">
        <w:rPr>
          <w:rFonts w:ascii="Times New Roman" w:hAnsi="Times New Roman" w:cs="Times New Roman"/>
          <w:sz w:val="24"/>
          <w:szCs w:val="24"/>
        </w:rPr>
        <w:t xml:space="preserve">. Heather had what we could call a good life at home. About to start college, parents that obviously loved her and she had roots in the church. Once she started dancing at the club she got a taste of something new and it was exciting for her. </w:t>
      </w:r>
      <w:r w:rsidR="009000CB">
        <w:rPr>
          <w:rFonts w:ascii="Times New Roman" w:hAnsi="Times New Roman" w:cs="Times New Roman"/>
          <w:sz w:val="24"/>
          <w:szCs w:val="24"/>
        </w:rPr>
        <w:t xml:space="preserve">Her new best friend and boyfriend I think had a lot to do with her involvement in this crime. But she still knew </w:t>
      </w:r>
      <w:r w:rsidR="00AE6A2B">
        <w:rPr>
          <w:rFonts w:ascii="Times New Roman" w:hAnsi="Times New Roman" w:cs="Times New Roman"/>
          <w:sz w:val="24"/>
          <w:szCs w:val="24"/>
        </w:rPr>
        <w:t xml:space="preserve">what she was getting into from the beginning. </w:t>
      </w:r>
    </w:p>
    <w:p w14:paraId="5CAC9FDF" w14:textId="77777777" w:rsidR="00AE6A2B" w:rsidRPr="00CA1757" w:rsidRDefault="00AE6A2B" w:rsidP="000C43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classical </w:t>
      </w:r>
      <w:r w:rsidR="000C4346">
        <w:rPr>
          <w:rFonts w:ascii="Times New Roman" w:hAnsi="Times New Roman" w:cs="Times New Roman"/>
          <w:sz w:val="24"/>
          <w:szCs w:val="24"/>
        </w:rPr>
        <w:t>theory in criminal justice suggests</w:t>
      </w:r>
      <w:r>
        <w:rPr>
          <w:rFonts w:ascii="Times New Roman" w:hAnsi="Times New Roman" w:cs="Times New Roman"/>
          <w:sz w:val="24"/>
          <w:szCs w:val="24"/>
        </w:rPr>
        <w:t xml:space="preserve"> that an individual who breaks the law does so with rational free will, understanding the effects of their actions (</w:t>
      </w:r>
      <w:r w:rsidR="00AF7A26">
        <w:rPr>
          <w:rFonts w:ascii="Times New Roman" w:hAnsi="Times New Roman" w:cs="Times New Roman"/>
          <w:sz w:val="24"/>
          <w:szCs w:val="24"/>
        </w:rPr>
        <w:t>Schatz, n.d.)</w:t>
      </w:r>
      <w:r w:rsidR="006D6784">
        <w:rPr>
          <w:rFonts w:ascii="Times New Roman" w:hAnsi="Times New Roman" w:cs="Times New Roman"/>
          <w:sz w:val="24"/>
          <w:szCs w:val="24"/>
        </w:rPr>
        <w:t xml:space="preserve">. These girls knew exactly what they were doing and they even had a chance to back out when they went to the wrong bank. </w:t>
      </w:r>
    </w:p>
    <w:p w14:paraId="657E20A6" w14:textId="77777777" w:rsidR="00E74AA5" w:rsidRDefault="00E74AA5" w:rsidP="000C43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43">
        <w:rPr>
          <w:rFonts w:ascii="Times New Roman" w:hAnsi="Times New Roman" w:cs="Times New Roman"/>
          <w:b/>
          <w:sz w:val="24"/>
          <w:szCs w:val="24"/>
        </w:rPr>
        <w:t>Punishment</w:t>
      </w:r>
    </w:p>
    <w:p w14:paraId="32B77D10" w14:textId="77777777" w:rsidR="00D61D43" w:rsidRPr="00D61D43" w:rsidRDefault="00D61D43" w:rsidP="00D61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they knew that there could be consequences to their actions I think they should get the max sentence for the crime they committed. </w:t>
      </w:r>
      <w:r w:rsidR="007E3C35">
        <w:rPr>
          <w:rFonts w:ascii="Times New Roman" w:hAnsi="Times New Roman" w:cs="Times New Roman"/>
          <w:sz w:val="24"/>
          <w:szCs w:val="24"/>
        </w:rPr>
        <w:t xml:space="preserve">I think all the players in this crime should get max sentence for that matter. Even though the females carried out the crime itself, the </w:t>
      </w:r>
      <w:r w:rsidR="007E3C35">
        <w:rPr>
          <w:rFonts w:ascii="Times New Roman" w:hAnsi="Times New Roman" w:cs="Times New Roman"/>
          <w:sz w:val="24"/>
          <w:szCs w:val="24"/>
        </w:rPr>
        <w:lastRenderedPageBreak/>
        <w:t xml:space="preserve">two males were accessories. They helped to plan it and put it in motion. Unlike the crime of accessory, in which someone aids another person who commits a criminal act, the crime of aiding abetting also includes anyone who willfully gets someone else to commit a crime on their behalf. If someone “puts in motion” the plan to commit a crime, they can be charged with that crime even if they intentionally refrained from participating in the actual crime itself (Montaldo, n.d.). </w:t>
      </w:r>
    </w:p>
    <w:p w14:paraId="444592D9" w14:textId="77777777" w:rsidR="00E74AA5" w:rsidRDefault="00E74AA5" w:rsidP="000C43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4A">
        <w:rPr>
          <w:rFonts w:ascii="Times New Roman" w:hAnsi="Times New Roman" w:cs="Times New Roman"/>
          <w:b/>
          <w:sz w:val="24"/>
          <w:szCs w:val="24"/>
        </w:rPr>
        <w:t>Sentencing</w:t>
      </w:r>
    </w:p>
    <w:p w14:paraId="3C1F65F9" w14:textId="77777777" w:rsidR="00F0364A" w:rsidRDefault="00F0364A" w:rsidP="00F036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this being Heather’s first offense should she get any kind of leniency, should this affect her sentencing? Part of me wants to say yes, but this was pre-planned. She had many opportunities to back out. For her to be able to smile all the way through the crime and immediately go spend the money I think she should be held fully accountable for what she did. Also if this was a misdemeanor I would say different but she committed a felony. </w:t>
      </w:r>
    </w:p>
    <w:p w14:paraId="1B97E4D1" w14:textId="77777777" w:rsidR="006D7EEF" w:rsidRDefault="006D7EEF" w:rsidP="006D7E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EF">
        <w:rPr>
          <w:rFonts w:ascii="Times New Roman" w:hAnsi="Times New Roman" w:cs="Times New Roman"/>
          <w:b/>
          <w:sz w:val="24"/>
          <w:szCs w:val="24"/>
        </w:rPr>
        <w:t>Just Punishment</w:t>
      </w:r>
    </w:p>
    <w:p w14:paraId="2D31D3DC" w14:textId="77777777" w:rsidR="006D7EEF" w:rsidRDefault="006D7EEF" w:rsidP="006D7E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years of probation and a restitution sounds like fair and just punishment. I would only have to ask why did she get off with no jail or prison time. She had the same amount of involvement as the other female. I would have to believe it is because of her background and that crime being her first offense. </w:t>
      </w:r>
    </w:p>
    <w:p w14:paraId="6B995FA8" w14:textId="77777777" w:rsidR="006D7EEF" w:rsidRDefault="006D7EEF" w:rsidP="006D7E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EF">
        <w:rPr>
          <w:rFonts w:ascii="Times New Roman" w:hAnsi="Times New Roman" w:cs="Times New Roman"/>
          <w:b/>
          <w:sz w:val="24"/>
          <w:szCs w:val="24"/>
        </w:rPr>
        <w:t>In The End</w:t>
      </w:r>
    </w:p>
    <w:p w14:paraId="75F7ADD5" w14:textId="77777777" w:rsidR="006D7EEF" w:rsidRDefault="006D7EEF" w:rsidP="006D7E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end, she got ten years of probation and hopefully a lesson learned for the rest of her life. She came from a well to do home, had plans for college and ended up with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wrong group of people. Peer pressure can make anyone do things outside of their norms. With this crime being her first offense I am sure it played a big part in her sentence. So no matter who you </w:t>
      </w:r>
      <w:r w:rsidR="006C6BCA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male or female, black or white, blonde or brunette you are capable of being caught up in a crime.</w:t>
      </w:r>
    </w:p>
    <w:p w14:paraId="39D4C3AF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263DB6E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BE5D00C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A6B21F7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B02F71D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BCF1370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2298BED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EE9CD93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A806F5F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C3D69BA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B0DD2B9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C59C7FD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B5A2B60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D3EBC18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AC2C3BB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CDB9CB3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017489B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8494A63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EB776E8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F596BEF" w14:textId="77777777" w:rsidR="002215CD" w:rsidRDefault="002215CD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8E9EDF" w14:textId="77777777" w:rsidR="00AE6A2B" w:rsidRDefault="00AE6A2B" w:rsidP="002215CD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References:</w:t>
      </w:r>
    </w:p>
    <w:p w14:paraId="0E718BFC" w14:textId="77777777" w:rsidR="00341B0B" w:rsidRDefault="00AF7A26" w:rsidP="000C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Schatz, B. (n.d.) – </w:t>
      </w:r>
      <w:r w:rsidRPr="00AF7A26">
        <w:rPr>
          <w:rFonts w:ascii="Times New Roman" w:hAnsi="Times New Roman" w:cs="Times New Roman"/>
          <w:i/>
          <w:sz w:val="24"/>
          <w:szCs w:val="24"/>
        </w:rPr>
        <w:t xml:space="preserve">Classical Theories in Criminal </w:t>
      </w:r>
      <w:r w:rsidR="006C6BCA" w:rsidRPr="00AF7A26">
        <w:rPr>
          <w:rFonts w:ascii="Times New Roman" w:hAnsi="Times New Roman" w:cs="Times New Roman"/>
          <w:i/>
          <w:sz w:val="24"/>
          <w:szCs w:val="24"/>
        </w:rPr>
        <w:t>Justice</w:t>
      </w:r>
      <w:r w:rsidR="006C6BCA">
        <w:rPr>
          <w:rFonts w:ascii="Times New Roman" w:hAnsi="Times New Roman" w:cs="Times New Roman"/>
          <w:sz w:val="24"/>
          <w:szCs w:val="24"/>
        </w:rPr>
        <w:t xml:space="preserve"> Retrieved</w:t>
      </w:r>
      <w:r w:rsidR="00B5727E">
        <w:rPr>
          <w:rFonts w:ascii="Times New Roman" w:hAnsi="Times New Roman" w:cs="Times New Roman"/>
          <w:sz w:val="24"/>
          <w:szCs w:val="24"/>
        </w:rPr>
        <w:t xml:space="preserve"> from:   </w:t>
      </w:r>
      <w:r w:rsidR="00B5727E">
        <w:rPr>
          <w:rFonts w:ascii="Times New Roman" w:hAnsi="Times New Roman" w:cs="Times New Roman"/>
          <w:sz w:val="24"/>
          <w:szCs w:val="24"/>
        </w:rPr>
        <w:tab/>
      </w:r>
    </w:p>
    <w:p w14:paraId="3513F427" w14:textId="77777777" w:rsidR="00B5727E" w:rsidRDefault="007E4022" w:rsidP="00341B0B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5727E" w:rsidRPr="00C154AF">
          <w:rPr>
            <w:rStyle w:val="Hyperlink"/>
            <w:rFonts w:ascii="Times New Roman" w:hAnsi="Times New Roman" w:cs="Times New Roman"/>
            <w:sz w:val="24"/>
            <w:szCs w:val="24"/>
          </w:rPr>
          <w:t>http://www.ehow.com/list_7457240_classical-theories-criminal-justice.html</w:t>
        </w:r>
      </w:hyperlink>
    </w:p>
    <w:p w14:paraId="598A3915" w14:textId="77777777" w:rsidR="00341B0B" w:rsidRDefault="00341B0B" w:rsidP="000C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Montaldo, C. (n.d.) – </w:t>
      </w:r>
      <w:r>
        <w:rPr>
          <w:rFonts w:ascii="Times New Roman" w:hAnsi="Times New Roman" w:cs="Times New Roman"/>
          <w:i/>
          <w:sz w:val="24"/>
          <w:szCs w:val="24"/>
        </w:rPr>
        <w:t xml:space="preserve">What is the Crime of Aiding and Abetting? </w:t>
      </w:r>
      <w:r>
        <w:rPr>
          <w:rFonts w:ascii="Times New Roman" w:hAnsi="Times New Roman" w:cs="Times New Roman"/>
          <w:sz w:val="24"/>
          <w:szCs w:val="24"/>
        </w:rPr>
        <w:t xml:space="preserve">Retrieved from:                                  </w:t>
      </w:r>
    </w:p>
    <w:p w14:paraId="26BCCE52" w14:textId="77777777" w:rsidR="00341B0B" w:rsidRDefault="00341B0B" w:rsidP="000C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C154AF">
          <w:rPr>
            <w:rStyle w:val="Hyperlink"/>
            <w:rFonts w:ascii="Times New Roman" w:hAnsi="Times New Roman" w:cs="Times New Roman"/>
            <w:sz w:val="24"/>
            <w:szCs w:val="24"/>
          </w:rPr>
          <w:t>http://crime.about.com/od/Crime_101/f/What-Is-A-Aiding-and-Abetting.htm</w:t>
        </w:r>
      </w:hyperlink>
    </w:p>
    <w:p w14:paraId="3443E4A6" w14:textId="77777777" w:rsidR="00341B0B" w:rsidRPr="00341B0B" w:rsidRDefault="00341B0B" w:rsidP="000C4346">
      <w:pPr>
        <w:rPr>
          <w:rFonts w:ascii="Times New Roman" w:hAnsi="Times New Roman" w:cs="Times New Roman"/>
          <w:sz w:val="24"/>
          <w:szCs w:val="24"/>
        </w:rPr>
      </w:pPr>
    </w:p>
    <w:p w14:paraId="2BA78B5F" w14:textId="77777777" w:rsidR="00B5727E" w:rsidRDefault="00AF7A26" w:rsidP="000C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9A97E6" w14:textId="77777777" w:rsidR="000C4346" w:rsidRDefault="00AF7A26" w:rsidP="000C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26C22AF9" w14:textId="77777777" w:rsidR="000C4346" w:rsidRDefault="000C4346" w:rsidP="000C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F752D3" w14:textId="77777777" w:rsidR="00AF7A26" w:rsidRDefault="00AF7A26" w:rsidP="000C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08311D41" w14:textId="77777777" w:rsidR="00AE6A2B" w:rsidRDefault="00AF7A26" w:rsidP="00AF7A2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5F3C0DB9" w14:textId="77777777" w:rsidR="00AF7A26" w:rsidRPr="00AF7A26" w:rsidRDefault="00AF7A26" w:rsidP="00AE6A2B">
      <w:pPr>
        <w:rPr>
          <w:rFonts w:ascii="Times New Roman" w:hAnsi="Times New Roman" w:cs="Times New Roman"/>
          <w:sz w:val="24"/>
          <w:szCs w:val="24"/>
        </w:rPr>
      </w:pPr>
    </w:p>
    <w:sectPr w:rsidR="00AF7A26" w:rsidRPr="00AF7A26" w:rsidSect="00AB624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6712" w14:textId="77777777" w:rsidR="000E0CA4" w:rsidRDefault="000E0CA4" w:rsidP="007A0FE4">
      <w:pPr>
        <w:spacing w:after="0" w:line="240" w:lineRule="auto"/>
      </w:pPr>
      <w:r>
        <w:separator/>
      </w:r>
    </w:p>
  </w:endnote>
  <w:endnote w:type="continuationSeparator" w:id="0">
    <w:p w14:paraId="07ED4275" w14:textId="77777777" w:rsidR="000E0CA4" w:rsidRDefault="000E0CA4" w:rsidP="007A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74B24" w14:textId="77777777" w:rsidR="000E0CA4" w:rsidRDefault="000E0CA4" w:rsidP="007A0FE4">
      <w:pPr>
        <w:spacing w:after="0" w:line="240" w:lineRule="auto"/>
      </w:pPr>
      <w:r>
        <w:separator/>
      </w:r>
    </w:p>
  </w:footnote>
  <w:footnote w:type="continuationSeparator" w:id="0">
    <w:p w14:paraId="5371466B" w14:textId="77777777" w:rsidR="000E0CA4" w:rsidRDefault="000E0CA4" w:rsidP="007A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54B3" w14:textId="77777777" w:rsidR="00CB05CB" w:rsidRDefault="00CB05CB" w:rsidP="00CB05CB">
    <w:pPr>
      <w:pStyle w:val="Header"/>
      <w:ind w:left="0"/>
    </w:pPr>
    <w:r>
      <w:t>DUMB BLONDE</w:t>
    </w:r>
    <w:r>
      <w:tab/>
    </w:r>
    <w:r>
      <w:tab/>
    </w:r>
    <w:r w:rsidR="00137C5D">
      <w:fldChar w:fldCharType="begin"/>
    </w:r>
    <w:r w:rsidR="00137C5D">
      <w:instrText xml:space="preserve"> PAGE   \* MERGEFORMAT </w:instrText>
    </w:r>
    <w:r w:rsidR="00137C5D">
      <w:fldChar w:fldCharType="separate"/>
    </w:r>
    <w:r w:rsidR="007E4022">
      <w:rPr>
        <w:noProof/>
      </w:rPr>
      <w:t>5</w:t>
    </w:r>
    <w:r w:rsidR="00137C5D">
      <w:rPr>
        <w:noProof/>
      </w:rPr>
      <w:fldChar w:fldCharType="end"/>
    </w:r>
    <w:r>
      <w:tab/>
    </w:r>
    <w:r>
      <w:tab/>
    </w:r>
    <w:r>
      <w:tab/>
    </w:r>
  </w:p>
  <w:p w14:paraId="79141AFC" w14:textId="77777777" w:rsidR="007A0FE4" w:rsidRDefault="007A0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40941" w14:textId="77777777" w:rsidR="00CB05CB" w:rsidRDefault="00CB05CB" w:rsidP="00CB05CB">
    <w:pPr>
      <w:pStyle w:val="Header"/>
      <w:ind w:left="0"/>
    </w:pPr>
    <w:r>
      <w:t>Running Head: DUMB BLONDE</w:t>
    </w:r>
    <w:r>
      <w:tab/>
    </w:r>
    <w:r>
      <w:tab/>
      <w:t>1</w:t>
    </w:r>
  </w:p>
  <w:p w14:paraId="65B3E478" w14:textId="77777777" w:rsidR="00CB05CB" w:rsidRDefault="00CB0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E4"/>
    <w:rsid w:val="00033B5C"/>
    <w:rsid w:val="000C4346"/>
    <w:rsid w:val="000E0CA4"/>
    <w:rsid w:val="00137C5D"/>
    <w:rsid w:val="002215CD"/>
    <w:rsid w:val="00341B0B"/>
    <w:rsid w:val="006C6BCA"/>
    <w:rsid w:val="006D6784"/>
    <w:rsid w:val="006D7EEF"/>
    <w:rsid w:val="007A0FE4"/>
    <w:rsid w:val="007E3C35"/>
    <w:rsid w:val="007E4022"/>
    <w:rsid w:val="00823006"/>
    <w:rsid w:val="009000CB"/>
    <w:rsid w:val="00AB6240"/>
    <w:rsid w:val="00AE6A2B"/>
    <w:rsid w:val="00AE7DCF"/>
    <w:rsid w:val="00AF7A26"/>
    <w:rsid w:val="00B5727E"/>
    <w:rsid w:val="00B73B87"/>
    <w:rsid w:val="00CA1757"/>
    <w:rsid w:val="00CB05CB"/>
    <w:rsid w:val="00D61D43"/>
    <w:rsid w:val="00E74AA5"/>
    <w:rsid w:val="00F0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7F9E1"/>
  <w15:docId w15:val="{B072F610-E059-413D-9FDD-5E08E00F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E4"/>
  </w:style>
  <w:style w:type="paragraph" w:styleId="Footer">
    <w:name w:val="footer"/>
    <w:basedOn w:val="Normal"/>
    <w:link w:val="FooterChar"/>
    <w:uiPriority w:val="99"/>
    <w:unhideWhenUsed/>
    <w:rsid w:val="007A0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E4"/>
  </w:style>
  <w:style w:type="paragraph" w:styleId="BalloonText">
    <w:name w:val="Balloon Text"/>
    <w:basedOn w:val="Normal"/>
    <w:link w:val="BalloonTextChar"/>
    <w:uiPriority w:val="99"/>
    <w:semiHidden/>
    <w:unhideWhenUsed/>
    <w:rsid w:val="007A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A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43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C4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e.about.com/od/Crime_101/f/What-Is-A-Aiding-and-Abett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ow.com/list_7457240_classical-theories-criminal-justic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B9C9-77E8-4CB9-83FC-A352705A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Bain</cp:lastModifiedBy>
  <cp:revision>2</cp:revision>
  <dcterms:created xsi:type="dcterms:W3CDTF">2014-02-16T09:14:00Z</dcterms:created>
  <dcterms:modified xsi:type="dcterms:W3CDTF">2014-02-16T09:14:00Z</dcterms:modified>
</cp:coreProperties>
</file>